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6C2" w:rsidRDefault="00695129" w:rsidP="00695129">
      <w:pPr>
        <w:shd w:val="clear" w:color="auto" w:fill="FFFFFF"/>
        <w:tabs>
          <w:tab w:val="left" w:pos="270"/>
          <w:tab w:val="center" w:pos="4677"/>
        </w:tabs>
        <w:spacing w:before="300" w:after="15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  <w:tab/>
      </w:r>
      <w:bookmarkStart w:id="0" w:name="_GoBack"/>
      <w:r>
        <w:rPr>
          <w:noProof/>
          <w:lang w:eastAsia="ru-RU"/>
        </w:rPr>
        <w:drawing>
          <wp:inline distT="0" distB="0" distL="0" distR="0" wp14:anchorId="6EDCD4A1" wp14:editId="28D61974">
            <wp:extent cx="963616" cy="1526906"/>
            <wp:effectExtent l="0" t="0" r="0" b="0"/>
            <wp:docPr id="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616" cy="1526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  <w:tab/>
      </w:r>
      <w:r w:rsidR="004F56C2" w:rsidRPr="004F56C2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  <w:t>О специальных объектах спорта</w:t>
      </w:r>
      <w:r w:rsidR="004F56C2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4F56C2" w:rsidTr="004F56C2">
        <w:tc>
          <w:tcPr>
            <w:tcW w:w="3190" w:type="dxa"/>
          </w:tcPr>
          <w:p w:rsidR="004F56C2" w:rsidRDefault="004F56C2" w:rsidP="004F56C2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4F56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Вид объекта спорта (спортивное сооружение)</w:t>
            </w:r>
          </w:p>
        </w:tc>
        <w:tc>
          <w:tcPr>
            <w:tcW w:w="3190" w:type="dxa"/>
          </w:tcPr>
          <w:p w:rsidR="004F56C2" w:rsidRDefault="004F56C2" w:rsidP="004F56C2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4F56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Адрес местонахождения объекта</w:t>
            </w:r>
          </w:p>
        </w:tc>
        <w:tc>
          <w:tcPr>
            <w:tcW w:w="3191" w:type="dxa"/>
          </w:tcPr>
          <w:p w:rsidR="004F56C2" w:rsidRDefault="004F56C2" w:rsidP="004F56C2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kern w:val="36"/>
                <w:sz w:val="28"/>
                <w:szCs w:val="28"/>
                <w:lang w:eastAsia="ru-RU"/>
              </w:rPr>
            </w:pPr>
            <w:r w:rsidRPr="004F56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Площадь</w:t>
            </w:r>
          </w:p>
        </w:tc>
      </w:tr>
      <w:tr w:rsidR="004F56C2" w:rsidTr="004F56C2">
        <w:tc>
          <w:tcPr>
            <w:tcW w:w="3190" w:type="dxa"/>
          </w:tcPr>
          <w:p w:rsidR="003863CE" w:rsidRDefault="003863CE" w:rsidP="003863CE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4F56C2" w:rsidRDefault="004F56C2" w:rsidP="003863CE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F56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Спортивный зал</w:t>
            </w:r>
          </w:p>
          <w:p w:rsidR="003863CE" w:rsidRPr="004F56C2" w:rsidRDefault="003863CE" w:rsidP="003863CE">
            <w:pPr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 во втором этаже здания)</w:t>
            </w:r>
          </w:p>
        </w:tc>
        <w:tc>
          <w:tcPr>
            <w:tcW w:w="3190" w:type="dxa"/>
          </w:tcPr>
          <w:p w:rsidR="004F56C2" w:rsidRPr="004F56C2" w:rsidRDefault="004F56C2" w:rsidP="004F56C2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Джаудата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Файзи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д. 5</w:t>
            </w:r>
          </w:p>
        </w:tc>
        <w:tc>
          <w:tcPr>
            <w:tcW w:w="3191" w:type="dxa"/>
          </w:tcPr>
          <w:p w:rsidR="004F56C2" w:rsidRPr="004F56C2" w:rsidRDefault="004F56C2" w:rsidP="004F56C2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74,6</w:t>
            </w:r>
          </w:p>
        </w:tc>
      </w:tr>
      <w:tr w:rsidR="004F56C2" w:rsidTr="004F56C2">
        <w:tc>
          <w:tcPr>
            <w:tcW w:w="3190" w:type="dxa"/>
          </w:tcPr>
          <w:p w:rsidR="004F56C2" w:rsidRPr="004F56C2" w:rsidRDefault="004F56C2" w:rsidP="004F56C2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F56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Спортивный зал для занятий настольным теннисом, стрелковый тир</w:t>
            </w:r>
          </w:p>
        </w:tc>
        <w:tc>
          <w:tcPr>
            <w:tcW w:w="3190" w:type="dxa"/>
          </w:tcPr>
          <w:p w:rsidR="004F56C2" w:rsidRPr="004F56C2" w:rsidRDefault="004F56C2" w:rsidP="004F56C2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Джаудата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Файзи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д. 5</w:t>
            </w:r>
          </w:p>
        </w:tc>
        <w:tc>
          <w:tcPr>
            <w:tcW w:w="3191" w:type="dxa"/>
          </w:tcPr>
          <w:p w:rsidR="004F56C2" w:rsidRPr="004F56C2" w:rsidRDefault="004F56C2" w:rsidP="004F56C2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нет</w:t>
            </w:r>
          </w:p>
        </w:tc>
      </w:tr>
      <w:tr w:rsidR="004F56C2" w:rsidTr="004F56C2">
        <w:tc>
          <w:tcPr>
            <w:tcW w:w="3190" w:type="dxa"/>
          </w:tcPr>
          <w:p w:rsidR="004F56C2" w:rsidRPr="004F56C2" w:rsidRDefault="003863CE" w:rsidP="003863CE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Открытая спортивная площадка</w:t>
            </w:r>
            <w:r w:rsidR="004F56C2" w:rsidRPr="004F56C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полосы препятствий</w:t>
            </w:r>
          </w:p>
        </w:tc>
        <w:tc>
          <w:tcPr>
            <w:tcW w:w="3190" w:type="dxa"/>
          </w:tcPr>
          <w:p w:rsidR="004F56C2" w:rsidRPr="004F56C2" w:rsidRDefault="004F56C2" w:rsidP="004F56C2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Джаудата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Файзи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д. 5</w:t>
            </w:r>
          </w:p>
        </w:tc>
        <w:tc>
          <w:tcPr>
            <w:tcW w:w="3191" w:type="dxa"/>
          </w:tcPr>
          <w:p w:rsidR="004F56C2" w:rsidRPr="004F56C2" w:rsidRDefault="001C4FAB" w:rsidP="004F56C2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150</w:t>
            </w:r>
          </w:p>
        </w:tc>
      </w:tr>
    </w:tbl>
    <w:p w:rsidR="004F56C2" w:rsidRDefault="004F56C2" w:rsidP="004F56C2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</w:pPr>
    </w:p>
    <w:p w:rsidR="003863CE" w:rsidRDefault="001C4FAB" w:rsidP="003863C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спортивный зал н</w:t>
      </w:r>
      <w:r w:rsidR="003863C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аходится на втором этаже здания.</w:t>
      </w:r>
      <w:r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863CE">
        <w:rPr>
          <w:rFonts w:ascii="Times New Roman" w:eastAsia="Times New Roman" w:hAnsi="Times New Roman" w:cs="Times New Roman"/>
          <w:sz w:val="24"/>
          <w:szCs w:val="24"/>
          <w:lang w:eastAsia="ru-RU"/>
        </w:rPr>
        <w:t>Лифт на второй этаж не предусмотрен. О</w:t>
      </w:r>
      <w:r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386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вещение хорошее, оборудование </w:t>
      </w:r>
      <w:r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исправном состоянии. </w:t>
      </w:r>
      <w:proofErr w:type="gramStart"/>
      <w:r w:rsidR="003863C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Спортивный</w:t>
      </w:r>
      <w:proofErr w:type="gramEnd"/>
      <w:r w:rsidR="00386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>нвентарь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д</w:t>
      </w:r>
      <w:r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оска с ребристой поверхностью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3863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дуги для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подлазания</w:t>
      </w:r>
      <w:proofErr w:type="spellEnd"/>
      <w:r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мячи большие, мячи </w:t>
      </w:r>
      <w:proofErr w:type="gramStart"/>
      <w:r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 баскетбол, обручи, ска</w:t>
      </w:r>
      <w:r w:rsidR="003863C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калки, гантели детские</w:t>
      </w:r>
      <w:r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диск здоровья, набор набрось кольцо, тоннель, качалка мостик, мячи большие, </w:t>
      </w:r>
      <w:r w:rsidR="003863CE"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гимнастические стенки</w:t>
      </w:r>
      <w:r w:rsidR="003863C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3863CE"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скамья гимнастическая</w:t>
      </w:r>
      <w:r w:rsidR="003863C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3863CE"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>мячи маленькие</w:t>
      </w:r>
      <w:r w:rsidR="003863CE">
        <w:rPr>
          <w:rFonts w:ascii="Times New Roman" w:eastAsia="Times New Roman" w:hAnsi="Times New Roman" w:cs="Times New Roman"/>
          <w:sz w:val="24"/>
          <w:szCs w:val="24"/>
          <w:lang w:eastAsia="ru-RU"/>
        </w:rPr>
        <w:t>, мягкие модули, тренажеры детские: беговая дорожка и велотренажер.</w:t>
      </w:r>
      <w:r w:rsidRPr="001C4F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gramEnd"/>
    </w:p>
    <w:p w:rsidR="004F56C2" w:rsidRPr="004F56C2" w:rsidRDefault="003863CE" w:rsidP="003863C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</w:t>
      </w:r>
      <w:r w:rsidR="001C4FA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ткрытая спортивная площадка </w:t>
      </w:r>
      <w:r w:rsidR="004F56C2" w:rsidRPr="004F56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 элементами полосы препятствий.</w:t>
      </w:r>
    </w:p>
    <w:p w:rsidR="001E380B" w:rsidRPr="004F56C2" w:rsidRDefault="001E380B" w:rsidP="004F56C2">
      <w:pPr>
        <w:jc w:val="center"/>
        <w:rPr>
          <w:color w:val="000000" w:themeColor="text1"/>
        </w:rPr>
      </w:pPr>
    </w:p>
    <w:sectPr w:rsidR="001E380B" w:rsidRPr="004F56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6C2"/>
    <w:rsid w:val="001C4FAB"/>
    <w:rsid w:val="001E380B"/>
    <w:rsid w:val="003863CE"/>
    <w:rsid w:val="004F56C2"/>
    <w:rsid w:val="00695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56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95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51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56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95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51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специальных объектах спорта.</vt:lpstr>
    </vt:vector>
  </TitlesOfParts>
  <Company/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2020-12-29T09:11:00Z</dcterms:created>
  <dcterms:modified xsi:type="dcterms:W3CDTF">2020-12-30T10:28:00Z</dcterms:modified>
</cp:coreProperties>
</file>